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4821" w14:textId="20E011B4" w:rsidR="004460F6" w:rsidRPr="00C0728B" w:rsidRDefault="00BF6C9C" w:rsidP="005D129A">
      <w:pPr>
        <w:rPr>
          <w:rFonts w:ascii="Arial" w:hAnsi="Arial" w:cs="Arial"/>
          <w:b/>
          <w:bCs/>
        </w:rPr>
      </w:pPr>
      <w:r w:rsidRPr="00C0728B">
        <w:rPr>
          <w:rFonts w:ascii="Arial" w:hAnsi="Arial" w:cs="Arial"/>
          <w:b/>
          <w:bCs/>
        </w:rPr>
        <w:t>Wyniki</w:t>
      </w:r>
      <w:r w:rsidR="00600DC1" w:rsidRPr="00600DC1">
        <w:t xml:space="preserve"> </w:t>
      </w:r>
      <w:r w:rsidR="00600DC1" w:rsidRPr="00600DC1">
        <w:rPr>
          <w:rFonts w:ascii="Arial" w:hAnsi="Arial" w:cs="Arial"/>
          <w:b/>
          <w:bCs/>
        </w:rPr>
        <w:t>II otwartego konkursu ofert na realizację w 2024 roku zadania publicznego pod nazwą „Zapobieganie chorobom cywilizacyjnym oraz specjalistyczna pomoc dla osób ze specjalnymi potrzebami rozwojowymi i rehabilitacyjnymi - Dni Promocji Zdrowia”.</w:t>
      </w:r>
      <w:r w:rsidR="005D129A" w:rsidRPr="005D129A">
        <w:t xml:space="preserve"> </w:t>
      </w:r>
    </w:p>
    <w:p w14:paraId="20F8FA20" w14:textId="643B034B" w:rsidR="00BF6C9C" w:rsidRDefault="000A17FF" w:rsidP="005D129A">
      <w:pPr>
        <w:spacing w:line="360" w:lineRule="auto"/>
        <w:rPr>
          <w:rFonts w:ascii="Arial" w:hAnsi="Arial" w:cs="Arial"/>
          <w:color w:val="212529"/>
          <w:shd w:val="clear" w:color="auto" w:fill="FFFFFF"/>
        </w:rPr>
      </w:pPr>
      <w:r w:rsidRPr="00C0728B">
        <w:rPr>
          <w:rFonts w:ascii="Arial" w:hAnsi="Arial" w:cs="Arial"/>
          <w:color w:val="212529"/>
          <w:shd w:val="clear" w:color="auto" w:fill="FFFFFF"/>
        </w:rPr>
        <w:t xml:space="preserve">Zarządzeniem </w:t>
      </w:r>
      <w:r w:rsidR="00613BEA" w:rsidRPr="00C0728B">
        <w:rPr>
          <w:rFonts w:ascii="Arial" w:hAnsi="Arial" w:cs="Arial"/>
          <w:color w:val="212529"/>
          <w:shd w:val="clear" w:color="auto" w:fill="FFFFFF"/>
        </w:rPr>
        <w:t>nr 0050/</w:t>
      </w:r>
      <w:r w:rsidR="00600DC1">
        <w:rPr>
          <w:rFonts w:ascii="Arial" w:hAnsi="Arial" w:cs="Arial"/>
          <w:color w:val="212529"/>
          <w:shd w:val="clear" w:color="auto" w:fill="FFFFFF"/>
        </w:rPr>
        <w:t>444</w:t>
      </w:r>
      <w:r w:rsidR="005D129A">
        <w:rPr>
          <w:rFonts w:ascii="Arial" w:hAnsi="Arial" w:cs="Arial"/>
          <w:color w:val="212529"/>
          <w:shd w:val="clear" w:color="auto" w:fill="FFFFFF"/>
        </w:rPr>
        <w:t xml:space="preserve">/ </w:t>
      </w:r>
      <w:r w:rsidR="00613BEA" w:rsidRPr="00C0728B">
        <w:rPr>
          <w:rFonts w:ascii="Arial" w:hAnsi="Arial" w:cs="Arial"/>
          <w:color w:val="212529"/>
          <w:shd w:val="clear" w:color="auto" w:fill="FFFFFF"/>
        </w:rPr>
        <w:t xml:space="preserve">2024 Prezydenta Miasta Rzeszowa z </w:t>
      </w:r>
      <w:r w:rsidR="005D129A">
        <w:rPr>
          <w:rFonts w:ascii="Arial" w:hAnsi="Arial" w:cs="Arial"/>
          <w:color w:val="212529"/>
          <w:shd w:val="clear" w:color="auto" w:fill="FFFFFF"/>
        </w:rPr>
        <w:t xml:space="preserve">dnia </w:t>
      </w:r>
      <w:r w:rsidR="00600DC1">
        <w:rPr>
          <w:rFonts w:ascii="Arial" w:hAnsi="Arial" w:cs="Arial"/>
          <w:color w:val="212529"/>
          <w:shd w:val="clear" w:color="auto" w:fill="FFFFFF"/>
        </w:rPr>
        <w:t xml:space="preserve">7 sierpnia </w:t>
      </w:r>
      <w:r w:rsidR="005D129A">
        <w:rPr>
          <w:rFonts w:ascii="Arial" w:hAnsi="Arial" w:cs="Arial"/>
          <w:color w:val="212529"/>
          <w:shd w:val="clear" w:color="auto" w:fill="FFFFFF"/>
        </w:rPr>
        <w:t>2024 r. rozstrzygnięty został otwarty konkurs</w:t>
      </w:r>
      <w:r w:rsidR="00260899" w:rsidRPr="00C0728B">
        <w:rPr>
          <w:rFonts w:ascii="Arial" w:hAnsi="Arial" w:cs="Arial"/>
          <w:color w:val="212529"/>
          <w:shd w:val="clear" w:color="auto" w:fill="FFFFFF"/>
        </w:rPr>
        <w:t xml:space="preserve"> ofert na realizację w 2024 r.</w:t>
      </w:r>
      <w:r w:rsidR="005D129A" w:rsidRPr="005D129A">
        <w:t xml:space="preserve"> </w:t>
      </w:r>
      <w:r w:rsidR="00600DC1" w:rsidRPr="00600DC1">
        <w:rPr>
          <w:rFonts w:ascii="Arial" w:eastAsia="Times New Roman" w:hAnsi="Arial" w:cs="Arial"/>
          <w:lang w:eastAsia="pl-PL"/>
        </w:rPr>
        <w:t xml:space="preserve">zadania publicznego </w:t>
      </w:r>
      <w:r w:rsidR="008F0E47">
        <w:rPr>
          <w:rFonts w:ascii="Arial" w:eastAsia="Times New Roman" w:hAnsi="Arial" w:cs="Arial"/>
          <w:lang w:eastAsia="pl-PL"/>
        </w:rPr>
        <w:br/>
      </w:r>
      <w:r w:rsidR="00600DC1" w:rsidRPr="00600DC1">
        <w:rPr>
          <w:rFonts w:ascii="Arial" w:eastAsia="Times New Roman" w:hAnsi="Arial" w:cs="Arial"/>
          <w:lang w:eastAsia="pl-PL"/>
        </w:rPr>
        <w:t xml:space="preserve">pod nazwą „Zapobieganie chorobom cywilizacyjnym oraz specjalistyczna pomoc dla osób </w:t>
      </w:r>
      <w:r w:rsidR="008F0E47">
        <w:rPr>
          <w:rFonts w:ascii="Arial" w:eastAsia="Times New Roman" w:hAnsi="Arial" w:cs="Arial"/>
          <w:lang w:eastAsia="pl-PL"/>
        </w:rPr>
        <w:br/>
      </w:r>
      <w:r w:rsidR="00600DC1" w:rsidRPr="00600DC1">
        <w:rPr>
          <w:rFonts w:ascii="Arial" w:eastAsia="Times New Roman" w:hAnsi="Arial" w:cs="Arial"/>
          <w:lang w:eastAsia="pl-PL"/>
        </w:rPr>
        <w:t>ze specjalnymi potrzebami rozwojowymi i rehabilitacyjnymi - Dni Promocji Zdrowia”.</w:t>
      </w:r>
    </w:p>
    <w:p w14:paraId="704F327E" w14:textId="77777777" w:rsidR="005D129A" w:rsidRDefault="005D129A" w:rsidP="005D129A">
      <w:pPr>
        <w:rPr>
          <w:rFonts w:ascii="Arial" w:hAnsi="Arial" w:cs="Arial"/>
          <w:color w:val="212529"/>
          <w:shd w:val="clear" w:color="auto" w:fill="FFFFFF"/>
        </w:rPr>
      </w:pPr>
    </w:p>
    <w:p w14:paraId="4096A9E8" w14:textId="77777777" w:rsidR="00600DC1" w:rsidRPr="00600DC1" w:rsidRDefault="00600DC1" w:rsidP="00600DC1">
      <w:pPr>
        <w:numPr>
          <w:ilvl w:val="0"/>
          <w:numId w:val="6"/>
        </w:numPr>
        <w:rPr>
          <w:rFonts w:ascii="Arial" w:hAnsi="Arial" w:cs="Arial"/>
          <w:bCs/>
          <w:color w:val="212529"/>
          <w:shd w:val="clear" w:color="auto" w:fill="FFFFFF"/>
        </w:rPr>
      </w:pPr>
      <w:r w:rsidRPr="00600DC1">
        <w:rPr>
          <w:rFonts w:ascii="Arial" w:hAnsi="Arial" w:cs="Arial"/>
          <w:bCs/>
          <w:color w:val="212529"/>
          <w:shd w:val="clear" w:color="auto" w:fill="FFFFFF"/>
        </w:rPr>
        <w:t xml:space="preserve">Oferenci, których oferta uzyskała pozytywną ocenę merytoryczną w </w:t>
      </w:r>
      <w:r w:rsidRPr="00600DC1">
        <w:rPr>
          <w:rFonts w:ascii="Arial" w:hAnsi="Arial" w:cs="Arial"/>
          <w:bCs/>
          <w:i/>
          <w:iCs/>
          <w:color w:val="212529"/>
          <w:shd w:val="clear" w:color="auto" w:fill="FFFFFF"/>
        </w:rPr>
        <w:t>zakresie Dni Promocji Zdrowia Psychicznego</w:t>
      </w:r>
      <w:r w:rsidRPr="00600DC1">
        <w:rPr>
          <w:rFonts w:ascii="Arial" w:hAnsi="Arial" w:cs="Arial"/>
          <w:bCs/>
          <w:color w:val="212529"/>
          <w:shd w:val="clear" w:color="auto" w:fill="FFFFFF"/>
        </w:rPr>
        <w:t xml:space="preserve"> i której przyznano dotację to</w:t>
      </w:r>
      <w:r w:rsidRPr="00600DC1">
        <w:rPr>
          <w:rFonts w:ascii="Arial" w:hAnsi="Arial" w:cs="Arial"/>
          <w:b/>
          <w:color w:val="212529"/>
          <w:shd w:val="clear" w:color="auto" w:fill="FFFFFF"/>
        </w:rPr>
        <w:t>: Fundacja na rzecz psychoprofilaktyki społecznej „PRO- Fil "</w:t>
      </w:r>
      <w:r w:rsidRPr="00600DC1">
        <w:rPr>
          <w:rFonts w:ascii="Arial" w:hAnsi="Arial" w:cs="Arial"/>
          <w:color w:val="212529"/>
          <w:shd w:val="clear" w:color="auto" w:fill="FFFFFF"/>
        </w:rPr>
        <w:t xml:space="preserve"> oraz </w:t>
      </w:r>
      <w:r w:rsidRPr="00600DC1">
        <w:rPr>
          <w:rFonts w:ascii="Arial" w:hAnsi="Arial" w:cs="Arial"/>
          <w:b/>
          <w:bCs/>
          <w:color w:val="212529"/>
          <w:shd w:val="clear" w:color="auto" w:fill="FFFFFF"/>
        </w:rPr>
        <w:t>Fundacja Aktywny Świat</w:t>
      </w:r>
      <w:r w:rsidRPr="00600DC1">
        <w:rPr>
          <w:rFonts w:ascii="Arial" w:hAnsi="Arial" w:cs="Arial"/>
          <w:color w:val="212529"/>
          <w:shd w:val="clear" w:color="auto" w:fill="FFFFFF"/>
        </w:rPr>
        <w:t xml:space="preserve"> (oferta wspólna) -  dotacja: 18 694,11 zł,</w:t>
      </w:r>
    </w:p>
    <w:p w14:paraId="6F010BA9" w14:textId="77777777" w:rsidR="00600DC1" w:rsidRPr="00600DC1" w:rsidRDefault="00600DC1" w:rsidP="00600DC1">
      <w:pPr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r w:rsidRPr="00600DC1">
        <w:rPr>
          <w:rFonts w:ascii="Arial" w:hAnsi="Arial" w:cs="Arial"/>
          <w:color w:val="212529"/>
          <w:shd w:val="clear" w:color="auto" w:fill="FFFFFF"/>
        </w:rPr>
        <w:t xml:space="preserve">Oferent, którego oferta uzyskała pozytywną ocenę merytoryczną w zakresie </w:t>
      </w:r>
      <w:r w:rsidRPr="00600DC1">
        <w:rPr>
          <w:rFonts w:ascii="Arial" w:hAnsi="Arial" w:cs="Arial"/>
          <w:i/>
          <w:iCs/>
          <w:color w:val="212529"/>
          <w:shd w:val="clear" w:color="auto" w:fill="FFFFFF"/>
        </w:rPr>
        <w:t>Dni Profilaktyki Udaru Mózgu</w:t>
      </w:r>
      <w:r w:rsidRPr="00600DC1">
        <w:rPr>
          <w:rFonts w:ascii="Arial" w:hAnsi="Arial" w:cs="Arial"/>
          <w:color w:val="212529"/>
          <w:shd w:val="clear" w:color="auto" w:fill="FFFFFF"/>
        </w:rPr>
        <w:t xml:space="preserve">, której przyznano dotację to: </w:t>
      </w:r>
      <w:r w:rsidRPr="00600DC1">
        <w:rPr>
          <w:rFonts w:ascii="Arial" w:hAnsi="Arial" w:cs="Arial"/>
          <w:b/>
          <w:bCs/>
          <w:color w:val="212529"/>
          <w:shd w:val="clear" w:color="auto" w:fill="FFFFFF"/>
        </w:rPr>
        <w:t xml:space="preserve">Fundacja </w:t>
      </w:r>
      <w:proofErr w:type="spellStart"/>
      <w:r w:rsidRPr="00600DC1">
        <w:rPr>
          <w:rFonts w:ascii="Arial" w:hAnsi="Arial" w:cs="Arial"/>
          <w:b/>
          <w:bCs/>
          <w:color w:val="212529"/>
          <w:shd w:val="clear" w:color="auto" w:fill="FFFFFF"/>
        </w:rPr>
        <w:t>U_Dar</w:t>
      </w:r>
      <w:proofErr w:type="spellEnd"/>
      <w:r w:rsidRPr="00600DC1">
        <w:rPr>
          <w:rFonts w:ascii="Arial" w:hAnsi="Arial" w:cs="Arial"/>
          <w:b/>
          <w:bCs/>
          <w:color w:val="212529"/>
          <w:shd w:val="clear" w:color="auto" w:fill="FFFFFF"/>
        </w:rPr>
        <w:t xml:space="preserve"> Inkubator Przemian </w:t>
      </w:r>
      <w:r w:rsidRPr="00600DC1">
        <w:rPr>
          <w:rFonts w:ascii="Arial" w:hAnsi="Arial" w:cs="Arial"/>
          <w:color w:val="212529"/>
          <w:shd w:val="clear" w:color="auto" w:fill="FFFFFF"/>
        </w:rPr>
        <w:t>- dotacja: 20 000,00 zł,</w:t>
      </w:r>
    </w:p>
    <w:p w14:paraId="16293F31" w14:textId="77777777" w:rsidR="00600DC1" w:rsidRPr="00600DC1" w:rsidRDefault="00600DC1" w:rsidP="00600DC1">
      <w:pPr>
        <w:numPr>
          <w:ilvl w:val="0"/>
          <w:numId w:val="6"/>
        </w:numPr>
        <w:rPr>
          <w:rFonts w:ascii="Arial" w:hAnsi="Arial" w:cs="Arial"/>
          <w:b/>
          <w:bCs/>
          <w:color w:val="212529"/>
          <w:shd w:val="clear" w:color="auto" w:fill="FFFFFF"/>
        </w:rPr>
      </w:pPr>
      <w:r w:rsidRPr="00600DC1">
        <w:rPr>
          <w:rFonts w:ascii="Arial" w:hAnsi="Arial" w:cs="Arial"/>
          <w:color w:val="212529"/>
          <w:shd w:val="clear" w:color="auto" w:fill="FFFFFF"/>
        </w:rPr>
        <w:t xml:space="preserve">Oferenci, których oferty uzyskały pozytywną ocenę merytoryczną i którym nie przyznano dotacji w związku z wyczerpaniem środków w konkursie to: </w:t>
      </w:r>
      <w:r w:rsidRPr="00600DC1">
        <w:rPr>
          <w:rFonts w:ascii="Arial" w:hAnsi="Arial" w:cs="Arial"/>
          <w:b/>
          <w:bCs/>
          <w:color w:val="212529"/>
          <w:shd w:val="clear" w:color="auto" w:fill="FFFFFF"/>
        </w:rPr>
        <w:t>Fundacja Medyk dla Życia.</w:t>
      </w:r>
    </w:p>
    <w:p w14:paraId="7A8336F8" w14:textId="77777777" w:rsidR="00600DC1" w:rsidRPr="00C0728B" w:rsidRDefault="00600DC1" w:rsidP="005D129A">
      <w:pPr>
        <w:rPr>
          <w:rFonts w:ascii="Arial" w:hAnsi="Arial" w:cs="Arial"/>
          <w:color w:val="212529"/>
          <w:shd w:val="clear" w:color="auto" w:fill="FFFFFF"/>
        </w:rPr>
      </w:pPr>
    </w:p>
    <w:p w14:paraId="29510037" w14:textId="77777777" w:rsidR="00F23D6C" w:rsidRPr="002A638E" w:rsidRDefault="00F23D6C" w:rsidP="005D129A">
      <w:pPr>
        <w:pStyle w:val="Akapitzlist"/>
        <w:tabs>
          <w:tab w:val="left" w:pos="993"/>
        </w:tabs>
        <w:ind w:left="1134"/>
        <w:jc w:val="left"/>
        <w:rPr>
          <w:rFonts w:ascii="Arial" w:hAnsi="Arial" w:cs="Arial"/>
          <w:sz w:val="22"/>
          <w:szCs w:val="22"/>
        </w:rPr>
      </w:pPr>
    </w:p>
    <w:sectPr w:rsidR="00F23D6C" w:rsidRPr="002A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7C61"/>
    <w:multiLevelType w:val="multilevel"/>
    <w:tmpl w:val="E1CA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A62E2"/>
    <w:multiLevelType w:val="hybridMultilevel"/>
    <w:tmpl w:val="48869026"/>
    <w:lvl w:ilvl="0" w:tplc="82B4C8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271B"/>
    <w:multiLevelType w:val="hybridMultilevel"/>
    <w:tmpl w:val="C7021E0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92E"/>
    <w:multiLevelType w:val="hybridMultilevel"/>
    <w:tmpl w:val="065E9E46"/>
    <w:lvl w:ilvl="0" w:tplc="8200DF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0A37"/>
    <w:multiLevelType w:val="hybridMultilevel"/>
    <w:tmpl w:val="1FE63D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575880"/>
    <w:multiLevelType w:val="hybridMultilevel"/>
    <w:tmpl w:val="B92669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55376439">
    <w:abstractNumId w:val="0"/>
  </w:num>
  <w:num w:numId="2" w16cid:durableId="799765602">
    <w:abstractNumId w:val="1"/>
  </w:num>
  <w:num w:numId="3" w16cid:durableId="544877201">
    <w:abstractNumId w:val="2"/>
  </w:num>
  <w:num w:numId="4" w16cid:durableId="1041635579">
    <w:abstractNumId w:val="4"/>
  </w:num>
  <w:num w:numId="5" w16cid:durableId="1444110860">
    <w:abstractNumId w:val="5"/>
  </w:num>
  <w:num w:numId="6" w16cid:durableId="337002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9C"/>
    <w:rsid w:val="00054A7A"/>
    <w:rsid w:val="000A17FF"/>
    <w:rsid w:val="000A322C"/>
    <w:rsid w:val="000E4BDC"/>
    <w:rsid w:val="00260899"/>
    <w:rsid w:val="0039693C"/>
    <w:rsid w:val="003C6690"/>
    <w:rsid w:val="004460F6"/>
    <w:rsid w:val="005D129A"/>
    <w:rsid w:val="00600DC1"/>
    <w:rsid w:val="00613BEA"/>
    <w:rsid w:val="006C28EB"/>
    <w:rsid w:val="007E4317"/>
    <w:rsid w:val="008E3CEA"/>
    <w:rsid w:val="008F0E47"/>
    <w:rsid w:val="00A001BF"/>
    <w:rsid w:val="00BF6C9C"/>
    <w:rsid w:val="00C0728B"/>
    <w:rsid w:val="00CC1EFB"/>
    <w:rsid w:val="00D368D7"/>
    <w:rsid w:val="00F23D6C"/>
    <w:rsid w:val="00F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6B6E"/>
  <w15:chartTrackingRefBased/>
  <w15:docId w15:val="{7B843503-6D1C-4443-B9AB-C11C3ADC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3BEA"/>
    <w:rPr>
      <w:b/>
      <w:bCs/>
    </w:rPr>
  </w:style>
  <w:style w:type="paragraph" w:styleId="Akapitzlist">
    <w:name w:val="List Paragraph"/>
    <w:basedOn w:val="Normalny"/>
    <w:uiPriority w:val="34"/>
    <w:qFormat/>
    <w:rsid w:val="00C0728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Miela Joanna</dc:creator>
  <cp:keywords/>
  <dc:description/>
  <cp:lastModifiedBy>Krawczuk Karolina</cp:lastModifiedBy>
  <cp:revision>4</cp:revision>
  <dcterms:created xsi:type="dcterms:W3CDTF">2024-08-07T10:39:00Z</dcterms:created>
  <dcterms:modified xsi:type="dcterms:W3CDTF">2024-08-07T10:49:00Z</dcterms:modified>
</cp:coreProperties>
</file>